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B0" w:rsidRDefault="00A050E3" w:rsidP="00A050E3">
      <w:pPr>
        <w:rPr>
          <w:rFonts w:ascii="Papyrus" w:hAnsi="Papyrus"/>
          <w:b/>
          <w:sz w:val="66"/>
          <w:szCs w:val="66"/>
        </w:rPr>
      </w:pPr>
      <w:r>
        <w:rPr>
          <w:noProof/>
        </w:rPr>
        <w:drawing>
          <wp:inline distT="0" distB="0" distL="0" distR="0" wp14:anchorId="77B5F025" wp14:editId="19CAC337">
            <wp:extent cx="2452872" cy="1352550"/>
            <wp:effectExtent l="0" t="0" r="5080" b="0"/>
            <wp:docPr id="7" name="Picture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olor"/>
                    <pic:cNvPicPr>
                      <a:picLocks noChangeAspect="1" noChangeArrowheads="1"/>
                    </pic:cNvPicPr>
                  </pic:nvPicPr>
                  <pic:blipFill>
                    <a:blip r:embed="rId5" cstate="print"/>
                    <a:srcRect/>
                    <a:stretch>
                      <a:fillRect/>
                    </a:stretch>
                  </pic:blipFill>
                  <pic:spPr bwMode="auto">
                    <a:xfrm>
                      <a:off x="0" y="0"/>
                      <a:ext cx="2513580" cy="1386026"/>
                    </a:xfrm>
                    <a:prstGeom prst="rect">
                      <a:avLst/>
                    </a:prstGeom>
                    <a:noFill/>
                    <a:ln w="9525">
                      <a:noFill/>
                      <a:miter lim="800000"/>
                      <a:headEnd/>
                      <a:tailEnd/>
                    </a:ln>
                  </pic:spPr>
                </pic:pic>
              </a:graphicData>
            </a:graphic>
          </wp:inline>
        </w:drawing>
      </w:r>
      <w:r>
        <w:rPr>
          <w:rFonts w:ascii="Papyrus" w:hAnsi="Papyrus"/>
          <w:b/>
          <w:sz w:val="66"/>
          <w:szCs w:val="66"/>
        </w:rPr>
        <w:t xml:space="preserve">     </w:t>
      </w:r>
      <w:r w:rsidR="00AD3CB0">
        <w:rPr>
          <w:rFonts w:ascii="Papyrus" w:hAnsi="Papyrus"/>
          <w:b/>
          <w:sz w:val="66"/>
          <w:szCs w:val="66"/>
        </w:rPr>
        <w:t xml:space="preserve">   </w:t>
      </w:r>
      <w:r>
        <w:rPr>
          <w:rFonts w:ascii="Papyrus" w:hAnsi="Papyrus"/>
          <w:b/>
          <w:sz w:val="66"/>
          <w:szCs w:val="66"/>
        </w:rPr>
        <w:t xml:space="preserve"> </w:t>
      </w:r>
      <w:r w:rsidR="00AD3CB0">
        <w:rPr>
          <w:rFonts w:cs="Arial"/>
          <w:noProof/>
          <w:sz w:val="23"/>
          <w:szCs w:val="23"/>
        </w:rPr>
        <w:drawing>
          <wp:inline distT="0" distB="0" distL="0" distR="0" wp14:anchorId="7DAB908B" wp14:editId="39D50F6B">
            <wp:extent cx="1991995" cy="1208313"/>
            <wp:effectExtent l="228600" t="228600" r="236855" b="220980"/>
            <wp:docPr id="6" name="Picture 6" descr="cid:image001.jpg@01D571EA.6420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AF278D-FEB9-4381-A216-6C8A30F53B22" descr="cid:image001.jpg@01D571EA.6420E12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t="1" r="861" b="31679"/>
                    <a:stretch/>
                  </pic:blipFill>
                  <pic:spPr bwMode="auto">
                    <a:xfrm>
                      <a:off x="0" y="0"/>
                      <a:ext cx="2009422" cy="1218884"/>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A050E3" w:rsidRPr="00A050E3" w:rsidRDefault="00AD3CB0" w:rsidP="00A050E3">
      <w:r>
        <w:rPr>
          <w:rFonts w:ascii="Papyrus" w:hAnsi="Papyrus"/>
          <w:b/>
          <w:sz w:val="66"/>
          <w:szCs w:val="66"/>
        </w:rPr>
        <w:t xml:space="preserve">                                 </w:t>
      </w:r>
      <w:r w:rsidR="00A050E3" w:rsidRPr="00A050E3">
        <w:rPr>
          <w:rFonts w:ascii="Papyrus" w:hAnsi="Papyrus"/>
          <w:b/>
          <w:sz w:val="56"/>
          <w:szCs w:val="56"/>
        </w:rPr>
        <w:t>Soup for the Soul</w:t>
      </w:r>
      <w:r w:rsidR="00A050E3">
        <w:rPr>
          <w:rFonts w:ascii="Papyrus" w:hAnsi="Papyrus"/>
          <w:b/>
          <w:sz w:val="66"/>
          <w:szCs w:val="66"/>
        </w:rPr>
        <w:t xml:space="preserve">    </w:t>
      </w:r>
    </w:p>
    <w:p w:rsidR="00AD3CB0" w:rsidRPr="00AD3CB0" w:rsidRDefault="00AD3CB0" w:rsidP="00A050E3">
      <w:pPr>
        <w:spacing w:after="0"/>
        <w:jc w:val="center"/>
        <w:rPr>
          <w:rFonts w:ascii="Papyrus" w:hAnsi="Papyrus"/>
          <w:b/>
          <w:sz w:val="28"/>
          <w:szCs w:val="28"/>
        </w:rPr>
      </w:pPr>
      <w:r w:rsidRPr="00AD3CB0">
        <w:rPr>
          <w:rFonts w:ascii="Papyrus" w:hAnsi="Papyrus"/>
          <w:b/>
          <w:sz w:val="28"/>
          <w:szCs w:val="28"/>
        </w:rPr>
        <w:t>During the season of thankfulness, we invite you to share a bowl of delicious vegetarian and kosher soups as we recognize those in need. Break bread with us as we discuss ways that we can help eliminate Food Insecurity and social isolation in our community.</w:t>
      </w:r>
    </w:p>
    <w:p w:rsidR="00A050E3" w:rsidRPr="001D7581" w:rsidRDefault="00A050E3" w:rsidP="00A050E3">
      <w:pPr>
        <w:jc w:val="center"/>
        <w:rPr>
          <w:rFonts w:ascii="Tahoma" w:hAnsi="Tahoma" w:cs="Tahoma"/>
          <w:sz w:val="32"/>
          <w:szCs w:val="32"/>
        </w:rPr>
      </w:pPr>
      <w:r>
        <w:rPr>
          <w:rFonts w:ascii="Tahoma" w:hAnsi="Tahoma" w:cs="Tahoma"/>
          <w:b/>
          <w:sz w:val="32"/>
          <w:szCs w:val="32"/>
        </w:rPr>
        <w:t>Program</w:t>
      </w:r>
    </w:p>
    <w:p w:rsidR="00632E9D" w:rsidRDefault="00A050E3" w:rsidP="00632E9D">
      <w:pPr>
        <w:spacing w:after="0"/>
        <w:rPr>
          <w:rFonts w:ascii="Tahoma" w:hAnsi="Tahoma" w:cs="Tahoma"/>
          <w:szCs w:val="24"/>
        </w:rPr>
      </w:pPr>
      <w:r w:rsidRPr="00FE1262">
        <w:rPr>
          <w:rFonts w:ascii="Tahoma" w:hAnsi="Tahoma" w:cs="Tahoma"/>
          <w:szCs w:val="24"/>
        </w:rPr>
        <w:t>Welcome</w:t>
      </w:r>
      <w:r w:rsidR="00DE4410">
        <w:rPr>
          <w:rFonts w:ascii="Tahoma" w:hAnsi="Tahoma" w:cs="Tahoma"/>
          <w:szCs w:val="24"/>
        </w:rPr>
        <w:t xml:space="preserve">                                        </w:t>
      </w:r>
      <w:r w:rsidR="00632E9D">
        <w:rPr>
          <w:rFonts w:ascii="Tahoma" w:hAnsi="Tahoma" w:cs="Tahoma"/>
          <w:szCs w:val="24"/>
        </w:rPr>
        <w:t xml:space="preserve">                   </w:t>
      </w:r>
      <w:r w:rsidR="00632E9D" w:rsidRPr="00632E9D">
        <w:rPr>
          <w:rFonts w:ascii="Tahoma" w:hAnsi="Tahoma" w:cs="Tahoma"/>
          <w:szCs w:val="24"/>
        </w:rPr>
        <w:t xml:space="preserve">Helaine Weisberg </w:t>
      </w:r>
    </w:p>
    <w:p w:rsidR="00A050E3" w:rsidRPr="00DE4410" w:rsidRDefault="00632E9D" w:rsidP="00632E9D">
      <w:pPr>
        <w:spacing w:after="0"/>
        <w:rPr>
          <w:rFonts w:ascii="Tahoma" w:hAnsi="Tahoma" w:cs="Tahoma"/>
          <w:szCs w:val="24"/>
        </w:rPr>
      </w:pPr>
      <w:r>
        <w:rPr>
          <w:rFonts w:ascii="Tahoma" w:hAnsi="Tahoma" w:cs="Tahoma"/>
          <w:szCs w:val="24"/>
        </w:rPr>
        <w:t xml:space="preserve">                                                                        </w:t>
      </w:r>
      <w:r w:rsidRPr="00632E9D">
        <w:rPr>
          <w:rFonts w:ascii="Tahoma" w:hAnsi="Tahoma" w:cs="Tahoma"/>
          <w:szCs w:val="24"/>
        </w:rPr>
        <w:t>JFS</w:t>
      </w:r>
      <w:r>
        <w:rPr>
          <w:rFonts w:ascii="Tahoma" w:hAnsi="Tahoma" w:cs="Tahoma"/>
          <w:szCs w:val="24"/>
        </w:rPr>
        <w:t xml:space="preserve"> Immediate Past President</w:t>
      </w:r>
      <w:r w:rsidR="00A050E3">
        <w:rPr>
          <w:rFonts w:ascii="Tahoma" w:hAnsi="Tahoma" w:cs="Tahoma"/>
          <w:szCs w:val="24"/>
        </w:rPr>
        <w:t xml:space="preserve">                                          </w:t>
      </w:r>
    </w:p>
    <w:p w:rsidR="00DE4410" w:rsidRDefault="00DE4410" w:rsidP="00DE4410">
      <w:pPr>
        <w:ind w:left="2160" w:hanging="2160"/>
        <w:rPr>
          <w:rFonts w:ascii="Tahoma" w:hAnsi="Tahoma" w:cs="Tahoma"/>
          <w:szCs w:val="24"/>
        </w:rPr>
      </w:pPr>
      <w:r>
        <w:rPr>
          <w:rFonts w:ascii="Tahoma" w:hAnsi="Tahoma" w:cs="Tahoma"/>
          <w:szCs w:val="24"/>
        </w:rPr>
        <w:t xml:space="preserve">JFS </w:t>
      </w:r>
      <w:r w:rsidR="00392E2B">
        <w:rPr>
          <w:rFonts w:ascii="Tahoma" w:hAnsi="Tahoma" w:cs="Tahoma"/>
          <w:szCs w:val="24"/>
        </w:rPr>
        <w:t xml:space="preserve">- </w:t>
      </w:r>
      <w:r>
        <w:rPr>
          <w:rFonts w:ascii="Tahoma" w:hAnsi="Tahoma" w:cs="Tahoma"/>
          <w:szCs w:val="24"/>
        </w:rPr>
        <w:t>W</w:t>
      </w:r>
      <w:r w:rsidR="00392E2B">
        <w:rPr>
          <w:rFonts w:ascii="Tahoma" w:hAnsi="Tahoma" w:cs="Tahoma"/>
          <w:szCs w:val="24"/>
        </w:rPr>
        <w:t>ho W</w:t>
      </w:r>
      <w:r>
        <w:rPr>
          <w:rFonts w:ascii="Tahoma" w:hAnsi="Tahoma" w:cs="Tahoma"/>
          <w:szCs w:val="24"/>
        </w:rPr>
        <w:t xml:space="preserve">e Are –What We Do           </w:t>
      </w:r>
      <w:r w:rsidR="00632E9D">
        <w:rPr>
          <w:rFonts w:ascii="Tahoma" w:hAnsi="Tahoma" w:cs="Tahoma"/>
          <w:szCs w:val="24"/>
        </w:rPr>
        <w:t xml:space="preserve">               </w:t>
      </w:r>
      <w:r>
        <w:rPr>
          <w:rFonts w:ascii="Tahoma" w:hAnsi="Tahoma" w:cs="Tahoma"/>
          <w:szCs w:val="24"/>
        </w:rPr>
        <w:t>Debby Feldman, Board Member</w:t>
      </w:r>
    </w:p>
    <w:p w:rsidR="00A050E3" w:rsidRPr="00DE4410" w:rsidRDefault="00A050E3" w:rsidP="00DE4410">
      <w:pPr>
        <w:ind w:left="2160" w:hanging="2160"/>
        <w:rPr>
          <w:rFonts w:ascii="Tahoma" w:hAnsi="Tahoma" w:cs="Tahoma"/>
        </w:rPr>
      </w:pPr>
      <w:r>
        <w:rPr>
          <w:rFonts w:ascii="Tahoma" w:hAnsi="Tahoma" w:cs="Tahoma"/>
          <w:szCs w:val="24"/>
        </w:rPr>
        <w:t>Food Insecurity</w:t>
      </w:r>
      <w:r w:rsidRPr="00A050E3">
        <w:rPr>
          <w:rFonts w:ascii="Tahoma" w:hAnsi="Tahoma" w:cs="Tahoma"/>
          <w:szCs w:val="24"/>
        </w:rPr>
        <w:t xml:space="preserve"> </w:t>
      </w:r>
      <w:r>
        <w:rPr>
          <w:rFonts w:ascii="Tahoma" w:hAnsi="Tahoma" w:cs="Tahoma"/>
          <w:szCs w:val="24"/>
        </w:rPr>
        <w:t xml:space="preserve">&amp; Social Isolation     </w:t>
      </w:r>
      <w:r w:rsidR="00632E9D">
        <w:rPr>
          <w:rFonts w:ascii="Tahoma" w:hAnsi="Tahoma" w:cs="Tahoma"/>
          <w:szCs w:val="24"/>
        </w:rPr>
        <w:t xml:space="preserve">                    </w:t>
      </w:r>
      <w:r>
        <w:rPr>
          <w:rFonts w:ascii="Tahoma" w:hAnsi="Tahoma" w:cs="Tahoma"/>
          <w:szCs w:val="24"/>
        </w:rPr>
        <w:t>Maris Chavenson</w:t>
      </w:r>
      <w:r w:rsidRPr="00A050E3">
        <w:rPr>
          <w:rFonts w:ascii="Tahoma" w:hAnsi="Tahoma" w:cs="Tahoma"/>
        </w:rPr>
        <w:t>, LCSW</w:t>
      </w:r>
      <w:r>
        <w:rPr>
          <w:rFonts w:ascii="Tahoma" w:hAnsi="Tahoma" w:cs="Tahoma"/>
        </w:rPr>
        <w:t>, JFS Social W</w:t>
      </w:r>
      <w:r w:rsidRPr="00A050E3">
        <w:rPr>
          <w:rFonts w:ascii="Tahoma" w:hAnsi="Tahoma" w:cs="Tahoma"/>
        </w:rPr>
        <w:t>orker</w:t>
      </w:r>
    </w:p>
    <w:p w:rsidR="00DE4410" w:rsidRPr="00DE4410" w:rsidRDefault="00DE4410" w:rsidP="00DE4410">
      <w:pPr>
        <w:rPr>
          <w:rFonts w:ascii="Tahoma" w:hAnsi="Tahoma" w:cs="Tahoma"/>
        </w:rPr>
      </w:pPr>
      <w:r>
        <w:rPr>
          <w:rFonts w:ascii="Tahoma" w:hAnsi="Tahoma" w:cs="Tahoma"/>
        </w:rPr>
        <w:t xml:space="preserve">The Food Bank Network of </w:t>
      </w:r>
      <w:r w:rsidRPr="004D1428">
        <w:rPr>
          <w:rFonts w:ascii="Tahoma" w:hAnsi="Tahoma" w:cs="Tahoma"/>
        </w:rPr>
        <w:t>Somerset County, Inc.</w:t>
      </w:r>
      <w:r w:rsidR="00632E9D">
        <w:rPr>
          <w:rFonts w:ascii="Tahoma" w:hAnsi="Tahoma" w:cs="Tahoma"/>
        </w:rPr>
        <w:t xml:space="preserve">  </w:t>
      </w:r>
      <w:r>
        <w:rPr>
          <w:rFonts w:ascii="Tahoma" w:hAnsi="Tahoma" w:cs="Tahoma"/>
          <w:szCs w:val="24"/>
        </w:rPr>
        <w:t>Marie Scannell</w:t>
      </w:r>
      <w:r>
        <w:rPr>
          <w:rFonts w:ascii="Tahoma" w:hAnsi="Tahoma" w:cs="Tahoma"/>
        </w:rPr>
        <w:t xml:space="preserve">, </w:t>
      </w:r>
      <w:r>
        <w:rPr>
          <w:rFonts w:ascii="Tahoma" w:hAnsi="Tahoma" w:cs="Tahoma"/>
          <w:szCs w:val="24"/>
        </w:rPr>
        <w:t xml:space="preserve">Executive Director           </w:t>
      </w:r>
    </w:p>
    <w:p w:rsidR="00A050E3" w:rsidRDefault="00392E2B" w:rsidP="00392E2B">
      <w:pPr>
        <w:spacing w:after="0"/>
        <w:rPr>
          <w:rFonts w:ascii="Tahoma" w:hAnsi="Tahoma" w:cs="Tahoma"/>
        </w:rPr>
      </w:pPr>
      <w:r w:rsidRPr="00566F2C">
        <w:rPr>
          <w:rFonts w:ascii="Tahoma" w:hAnsi="Tahoma" w:cs="Tahoma"/>
        </w:rPr>
        <w:t xml:space="preserve">Raffle </w:t>
      </w:r>
      <w:r>
        <w:rPr>
          <w:rFonts w:ascii="Tahoma" w:hAnsi="Tahoma" w:cs="Tahoma"/>
        </w:rPr>
        <w:t xml:space="preserve">&amp; Thank You     </w:t>
      </w:r>
      <w:r w:rsidR="00A050E3">
        <w:rPr>
          <w:rFonts w:ascii="Tahoma" w:hAnsi="Tahoma" w:cs="Tahoma"/>
        </w:rPr>
        <w:t xml:space="preserve">       </w:t>
      </w:r>
      <w:r w:rsidR="00DE4410">
        <w:rPr>
          <w:rFonts w:ascii="Tahoma" w:hAnsi="Tahoma" w:cs="Tahoma"/>
        </w:rPr>
        <w:t xml:space="preserve">  </w:t>
      </w:r>
      <w:r w:rsidR="00632E9D">
        <w:rPr>
          <w:rFonts w:ascii="Tahoma" w:hAnsi="Tahoma" w:cs="Tahoma"/>
        </w:rPr>
        <w:t xml:space="preserve">                         </w:t>
      </w:r>
      <w:r w:rsidR="00F838BC">
        <w:rPr>
          <w:rFonts w:ascii="Tahoma" w:hAnsi="Tahoma" w:cs="Tahoma"/>
        </w:rPr>
        <w:t xml:space="preserve"> </w:t>
      </w:r>
      <w:r w:rsidR="00632E9D">
        <w:rPr>
          <w:rFonts w:ascii="Tahoma" w:hAnsi="Tahoma" w:cs="Tahoma"/>
        </w:rPr>
        <w:t xml:space="preserve">     </w:t>
      </w:r>
      <w:r w:rsidR="00A050E3">
        <w:rPr>
          <w:rFonts w:ascii="Tahoma" w:hAnsi="Tahoma" w:cs="Tahoma"/>
        </w:rPr>
        <w:t>Debby Feldman &amp; Roxanne Levinston</w:t>
      </w:r>
    </w:p>
    <w:p w:rsidR="00392E2B" w:rsidRPr="00DE4410" w:rsidRDefault="00392E2B" w:rsidP="00392E2B">
      <w:pPr>
        <w:spacing w:after="0"/>
        <w:rPr>
          <w:rFonts w:ascii="Tahoma" w:hAnsi="Tahoma" w:cs="Tahoma"/>
          <w:szCs w:val="24"/>
          <w:shd w:val="clear" w:color="auto" w:fill="FFFFFF"/>
        </w:rPr>
      </w:pPr>
      <w:r>
        <w:rPr>
          <w:rFonts w:ascii="Tahoma" w:hAnsi="Tahoma" w:cs="Tahoma"/>
        </w:rPr>
        <w:t xml:space="preserve">                                                                           Co-chairs of Soup for the Soul</w:t>
      </w:r>
    </w:p>
    <w:p w:rsidR="00DE4410" w:rsidRDefault="00DE4410" w:rsidP="00A050E3">
      <w:pPr>
        <w:jc w:val="center"/>
        <w:rPr>
          <w:rFonts w:ascii="Tahoma" w:hAnsi="Tahoma" w:cs="Tahoma"/>
        </w:rPr>
      </w:pPr>
    </w:p>
    <w:p w:rsidR="00DE4410" w:rsidRPr="009A3457" w:rsidRDefault="009A3457" w:rsidP="009A3457">
      <w:pPr>
        <w:spacing w:after="0"/>
        <w:jc w:val="center"/>
        <w:rPr>
          <w:rFonts w:ascii="Tahoma" w:hAnsi="Tahoma" w:cs="Tahoma"/>
          <w:b/>
        </w:rPr>
      </w:pPr>
      <w:r w:rsidRPr="009A3457">
        <w:rPr>
          <w:rFonts w:ascii="Tahoma" w:hAnsi="Tahoma" w:cs="Tahoma"/>
          <w:b/>
        </w:rPr>
        <w:t xml:space="preserve">Soup for the Soul Mugs courtesy of Dr. Arthur and Mrs. </w:t>
      </w:r>
      <w:r w:rsidR="00AC673A">
        <w:rPr>
          <w:rFonts w:ascii="Tahoma" w:hAnsi="Tahoma" w:cs="Tahoma"/>
          <w:b/>
        </w:rPr>
        <w:t xml:space="preserve">Debby </w:t>
      </w:r>
      <w:r w:rsidRPr="009A3457">
        <w:rPr>
          <w:rFonts w:ascii="Tahoma" w:hAnsi="Tahoma" w:cs="Tahoma"/>
          <w:b/>
        </w:rPr>
        <w:t>Feldman</w:t>
      </w:r>
    </w:p>
    <w:p w:rsidR="00AD3CB0" w:rsidRPr="002F3596" w:rsidRDefault="00AD3CB0" w:rsidP="002F3596">
      <w:pPr>
        <w:spacing w:after="0"/>
        <w:rPr>
          <w:rFonts w:ascii="Tahoma" w:hAnsi="Tahoma" w:cs="Tahoma"/>
          <w:b/>
          <w:sz w:val="16"/>
          <w:szCs w:val="16"/>
          <w:u w:val="single"/>
        </w:rPr>
      </w:pPr>
    </w:p>
    <w:p w:rsidR="00AD3CB0" w:rsidRDefault="00AD3CB0" w:rsidP="00AD3CB0">
      <w:pPr>
        <w:spacing w:after="0"/>
        <w:jc w:val="center"/>
        <w:rPr>
          <w:rFonts w:ascii="Tahoma" w:hAnsi="Tahoma" w:cs="Tahoma"/>
          <w:b/>
          <w:u w:val="single"/>
        </w:rPr>
      </w:pPr>
      <w:r>
        <w:rPr>
          <w:rFonts w:ascii="Tahoma" w:hAnsi="Tahoma" w:cs="Tahoma"/>
          <w:b/>
          <w:u w:val="single"/>
        </w:rPr>
        <w:t>JFS President</w:t>
      </w:r>
    </w:p>
    <w:p w:rsidR="002F3596" w:rsidRPr="002F3596" w:rsidRDefault="00AD3CB0" w:rsidP="002F3596">
      <w:pPr>
        <w:spacing w:after="0"/>
        <w:jc w:val="center"/>
        <w:rPr>
          <w:rFonts w:ascii="Tahoma" w:hAnsi="Tahoma" w:cs="Tahoma"/>
        </w:rPr>
      </w:pPr>
      <w:r>
        <w:rPr>
          <w:rFonts w:ascii="Tahoma" w:hAnsi="Tahoma" w:cs="Tahoma"/>
        </w:rPr>
        <w:t>Walter Y</w:t>
      </w:r>
      <w:r w:rsidR="002F3596">
        <w:rPr>
          <w:rFonts w:ascii="Tahoma" w:hAnsi="Tahoma" w:cs="Tahoma"/>
        </w:rPr>
        <w:t>osafat</w:t>
      </w:r>
    </w:p>
    <w:p w:rsidR="00DE4410" w:rsidRPr="00AD3CB0" w:rsidRDefault="00A050E3" w:rsidP="00DE4410">
      <w:pPr>
        <w:spacing w:after="0"/>
        <w:jc w:val="center"/>
        <w:rPr>
          <w:rFonts w:ascii="Tahoma" w:hAnsi="Tahoma" w:cs="Tahoma"/>
          <w:b/>
          <w:u w:val="single"/>
        </w:rPr>
      </w:pPr>
      <w:r w:rsidRPr="00AD3CB0">
        <w:rPr>
          <w:rFonts w:ascii="Tahoma" w:hAnsi="Tahoma" w:cs="Tahoma"/>
          <w:b/>
          <w:u w:val="single"/>
        </w:rPr>
        <w:t>Event Co-Chairs</w:t>
      </w:r>
      <w:r w:rsidR="00DE4410" w:rsidRPr="00AD3CB0">
        <w:rPr>
          <w:rFonts w:ascii="Tahoma" w:hAnsi="Tahoma" w:cs="Tahoma"/>
          <w:b/>
          <w:u w:val="single"/>
        </w:rPr>
        <w:t xml:space="preserve">  </w:t>
      </w:r>
    </w:p>
    <w:p w:rsidR="00DE4410" w:rsidRPr="00AD3CB0" w:rsidRDefault="00DE4410" w:rsidP="00AD3CB0">
      <w:pPr>
        <w:spacing w:after="0"/>
        <w:jc w:val="center"/>
        <w:rPr>
          <w:rFonts w:ascii="Tahoma" w:hAnsi="Tahoma" w:cs="Tahoma"/>
        </w:rPr>
      </w:pPr>
      <w:r>
        <w:rPr>
          <w:rFonts w:ascii="Tahoma" w:hAnsi="Tahoma" w:cs="Tahoma"/>
        </w:rPr>
        <w:t>Debby Feldman &amp; Roxanne Levinston</w:t>
      </w:r>
    </w:p>
    <w:p w:rsidR="00DE4410" w:rsidRPr="00AD3CB0" w:rsidRDefault="00DE4410" w:rsidP="00AD3CB0">
      <w:pPr>
        <w:spacing w:after="0"/>
        <w:jc w:val="center"/>
        <w:rPr>
          <w:rFonts w:ascii="Tahoma" w:hAnsi="Tahoma" w:cs="Tahoma"/>
          <w:b/>
          <w:u w:val="single"/>
        </w:rPr>
      </w:pPr>
      <w:r w:rsidRPr="00AD3CB0">
        <w:rPr>
          <w:rFonts w:ascii="Tahoma" w:hAnsi="Tahoma" w:cs="Tahoma"/>
          <w:b/>
          <w:u w:val="single"/>
        </w:rPr>
        <w:t>Planning Committee</w:t>
      </w:r>
    </w:p>
    <w:p w:rsidR="00DE4410" w:rsidRDefault="00AD3CB0" w:rsidP="00AD3CB0">
      <w:pPr>
        <w:spacing w:after="0"/>
        <w:jc w:val="center"/>
        <w:rPr>
          <w:rFonts w:ascii="Tahoma" w:hAnsi="Tahoma" w:cs="Tahoma"/>
        </w:rPr>
      </w:pPr>
      <w:r>
        <w:rPr>
          <w:rFonts w:ascii="Tahoma" w:hAnsi="Tahoma" w:cs="Tahoma"/>
        </w:rPr>
        <w:t>Barbara Drew       Olivia Edelman   Sharon Margulies</w:t>
      </w:r>
    </w:p>
    <w:p w:rsidR="00A050E3" w:rsidRDefault="00AD3CB0" w:rsidP="00AD3CB0">
      <w:pPr>
        <w:spacing w:after="0"/>
        <w:jc w:val="center"/>
        <w:rPr>
          <w:rFonts w:ascii="Tahoma" w:hAnsi="Tahoma" w:cs="Tahoma"/>
        </w:rPr>
      </w:pPr>
      <w:r>
        <w:rPr>
          <w:rFonts w:ascii="Tahoma" w:hAnsi="Tahoma" w:cs="Tahoma"/>
        </w:rPr>
        <w:t xml:space="preserve">Monica Skydell   Kari Scaglione </w:t>
      </w:r>
    </w:p>
    <w:p w:rsidR="00392E2B" w:rsidRDefault="00392E2B" w:rsidP="00AD3CB0">
      <w:pPr>
        <w:spacing w:after="0"/>
        <w:jc w:val="center"/>
        <w:rPr>
          <w:rFonts w:ascii="Tahoma" w:hAnsi="Tahoma" w:cs="Tahoma"/>
        </w:rPr>
      </w:pPr>
    </w:p>
    <w:p w:rsidR="00392E2B" w:rsidRDefault="00392E2B" w:rsidP="00AD3CB0">
      <w:pPr>
        <w:spacing w:after="0"/>
        <w:jc w:val="center"/>
        <w:rPr>
          <w:rFonts w:ascii="Tahoma" w:hAnsi="Tahoma" w:cs="Tahoma"/>
        </w:rPr>
      </w:pPr>
      <w:r>
        <w:rPr>
          <w:rFonts w:ascii="Tahoma" w:hAnsi="Tahoma" w:cs="Tahoma"/>
        </w:rPr>
        <w:t>For more information about JFS</w:t>
      </w:r>
    </w:p>
    <w:p w:rsidR="002F3596" w:rsidRDefault="00F838BC" w:rsidP="00AD3CB0">
      <w:pPr>
        <w:spacing w:after="0"/>
        <w:jc w:val="center"/>
        <w:rPr>
          <w:rFonts w:ascii="Tahoma" w:hAnsi="Tahoma" w:cs="Tahoma"/>
        </w:rPr>
      </w:pPr>
      <w:hyperlink r:id="rId8" w:history="1">
        <w:r w:rsidR="002F3596" w:rsidRPr="003934BC">
          <w:rPr>
            <w:rStyle w:val="Hyperlink"/>
            <w:rFonts w:ascii="Tahoma" w:hAnsi="Tahoma" w:cs="Tahoma"/>
          </w:rPr>
          <w:t>www.JewishFamilySvc.org</w:t>
        </w:r>
      </w:hyperlink>
      <w:r w:rsidR="002F3596">
        <w:rPr>
          <w:rFonts w:ascii="Tahoma" w:hAnsi="Tahoma" w:cs="Tahoma"/>
        </w:rPr>
        <w:t xml:space="preserve">   908 725-7799</w:t>
      </w:r>
    </w:p>
    <w:p w:rsidR="009A3457" w:rsidRPr="00566F2C" w:rsidRDefault="009A3457" w:rsidP="00AD3CB0">
      <w:pPr>
        <w:spacing w:after="0"/>
        <w:jc w:val="center"/>
        <w:rPr>
          <w:rFonts w:ascii="Tahoma" w:hAnsi="Tahoma" w:cs="Tahoma"/>
        </w:rPr>
      </w:pPr>
    </w:p>
    <w:p w:rsidR="002F3596" w:rsidRPr="002F3596" w:rsidRDefault="002F3596" w:rsidP="002F3596">
      <w:pPr>
        <w:jc w:val="center"/>
        <w:rPr>
          <w:rFonts w:ascii="Tahoma" w:hAnsi="Tahoma" w:cs="Tahoma"/>
          <w:b/>
          <w:color w:val="000000" w:themeColor="text1"/>
          <w:sz w:val="20"/>
          <w:szCs w:val="20"/>
        </w:rPr>
      </w:pPr>
      <w:r w:rsidRPr="002F3596">
        <w:rPr>
          <w:rFonts w:ascii="Tahoma" w:hAnsi="Tahoma" w:cs="Tahoma"/>
          <w:b/>
          <w:color w:val="000000" w:themeColor="text1"/>
          <w:sz w:val="20"/>
          <w:szCs w:val="20"/>
        </w:rPr>
        <w:t>Thank you to the Shimon and Sara Birnbaum JCC for hosting our Soup for the Soul Program today and the JFS Board and Staff and Volunteers who made this event a success!</w:t>
      </w:r>
    </w:p>
    <w:p w:rsidR="00A050E3" w:rsidRPr="00F838BC" w:rsidRDefault="002F3596" w:rsidP="00F838BC">
      <w:pPr>
        <w:rPr>
          <w:rFonts w:ascii="Times New Roman" w:hAnsi="Times New Roman"/>
          <w:b/>
          <w:i/>
          <w:sz w:val="18"/>
        </w:rPr>
      </w:pPr>
      <w:r w:rsidRPr="00D539B0">
        <w:rPr>
          <w:noProof/>
        </w:rPr>
        <w:drawing>
          <wp:inline distT="0" distB="0" distL="0" distR="0" wp14:anchorId="5004E148" wp14:editId="66435F7F">
            <wp:extent cx="475479" cy="325492"/>
            <wp:effectExtent l="0" t="0" r="1270" b="0"/>
            <wp:docPr id="3" name="il_fi" descr="http://media.nj.com/hunterdonnews_impact/photo/united-way-of-northern-nj-logo-2ee37f30504b3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nj.com/hunterdonnews_impact/photo/united-way-of-northern-nj-logo-2ee37f30504b3352.jpg"/>
                    <pic:cNvPicPr>
                      <a:picLocks noChangeAspect="1" noChangeArrowheads="1"/>
                    </pic:cNvPicPr>
                  </pic:nvPicPr>
                  <pic:blipFill>
                    <a:blip r:embed="rId9" cstate="print"/>
                    <a:srcRect/>
                    <a:stretch>
                      <a:fillRect/>
                    </a:stretch>
                  </pic:blipFill>
                  <pic:spPr bwMode="auto">
                    <a:xfrm>
                      <a:off x="0" y="0"/>
                      <a:ext cx="479751" cy="328416"/>
                    </a:xfrm>
                    <a:prstGeom prst="rect">
                      <a:avLst/>
                    </a:prstGeom>
                    <a:noFill/>
                    <a:ln w="9525">
                      <a:noFill/>
                      <a:miter lim="800000"/>
                      <a:headEnd/>
                      <a:tailEnd/>
                    </a:ln>
                  </pic:spPr>
                </pic:pic>
              </a:graphicData>
            </a:graphic>
          </wp:inline>
        </w:drawing>
      </w:r>
      <w:r>
        <w:t xml:space="preserve"> </w:t>
      </w:r>
      <w:r>
        <w:rPr>
          <w:noProof/>
        </w:rPr>
        <w:drawing>
          <wp:inline distT="0" distB="0" distL="0" distR="0" wp14:anchorId="41B36AE5" wp14:editId="1B18B247">
            <wp:extent cx="512445" cy="384206"/>
            <wp:effectExtent l="0" t="0" r="1905" b="0"/>
            <wp:docPr id="1" name="Picture 1" descr="Image result for somerset county n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merset county nj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361" cy="406636"/>
                    </a:xfrm>
                    <a:prstGeom prst="rect">
                      <a:avLst/>
                    </a:prstGeom>
                    <a:noFill/>
                    <a:ln>
                      <a:noFill/>
                    </a:ln>
                  </pic:spPr>
                </pic:pic>
              </a:graphicData>
            </a:graphic>
          </wp:inline>
        </w:drawing>
      </w:r>
      <w:r>
        <w:t xml:space="preserve">    </w:t>
      </w:r>
      <w:r>
        <w:rPr>
          <w:rFonts w:ascii="Times New Roman" w:hAnsi="Times New Roman"/>
          <w:noProof/>
          <w:sz w:val="17"/>
        </w:rPr>
        <w:drawing>
          <wp:inline distT="0" distB="0" distL="0" distR="0" wp14:anchorId="1D7C1487" wp14:editId="3C2C4481">
            <wp:extent cx="1104266" cy="305777"/>
            <wp:effectExtent l="0" t="0" r="635" b="0"/>
            <wp:docPr id="8" name="Picture 1" descr="Conference on Jewish Material Claims Against Germany (Claims Confer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 on Jewish Material Claims Against Germany (Claims Conference)">
                      <a:hlinkClick r:id="rId11"/>
                    </pic:cNvPr>
                    <pic:cNvPicPr>
                      <a:picLocks noChangeAspect="1" noChangeArrowheads="1"/>
                    </pic:cNvPicPr>
                  </pic:nvPicPr>
                  <pic:blipFill>
                    <a:blip r:embed="rId12" cstate="print"/>
                    <a:srcRect/>
                    <a:stretch>
                      <a:fillRect/>
                    </a:stretch>
                  </pic:blipFill>
                  <pic:spPr bwMode="auto">
                    <a:xfrm>
                      <a:off x="0" y="0"/>
                      <a:ext cx="1226629" cy="339660"/>
                    </a:xfrm>
                    <a:prstGeom prst="rect">
                      <a:avLst/>
                    </a:prstGeom>
                    <a:noFill/>
                    <a:ln w="9525">
                      <a:noFill/>
                      <a:miter lim="800000"/>
                      <a:headEnd/>
                      <a:tailEnd/>
                    </a:ln>
                  </pic:spPr>
                </pic:pic>
              </a:graphicData>
            </a:graphic>
          </wp:inline>
        </w:drawing>
      </w:r>
      <w:r>
        <w:t xml:space="preserve">  </w:t>
      </w:r>
      <w:r w:rsidRPr="002C669F">
        <w:rPr>
          <w:noProof/>
        </w:rPr>
        <w:drawing>
          <wp:inline distT="0" distB="0" distL="0" distR="0" wp14:anchorId="094CCAF4" wp14:editId="6212AE0F">
            <wp:extent cx="1275770" cy="280035"/>
            <wp:effectExtent l="0" t="0" r="635" b="5715"/>
            <wp:docPr id="4" name="Picture 1" descr="Jewish Federation of Somerset, Hunterdon and Warren Counties"/>
            <wp:cNvGraphicFramePr/>
            <a:graphic xmlns:a="http://schemas.openxmlformats.org/drawingml/2006/main">
              <a:graphicData uri="http://schemas.openxmlformats.org/drawingml/2006/picture">
                <pic:pic xmlns:pic="http://schemas.openxmlformats.org/drawingml/2006/picture">
                  <pic:nvPicPr>
                    <pic:cNvPr id="30731" name="Picture 1" descr="Jewish Federation of Somerset, Hunterdon and Warren Counties"/>
                    <pic:cNvPicPr>
                      <a:picLocks noChangeAspect="1" noChangeArrowheads="1"/>
                    </pic:cNvPicPr>
                  </pic:nvPicPr>
                  <pic:blipFill>
                    <a:blip r:embed="rId13" cstate="print"/>
                    <a:srcRect/>
                    <a:stretch>
                      <a:fillRect/>
                    </a:stretch>
                  </pic:blipFill>
                  <pic:spPr bwMode="auto">
                    <a:xfrm>
                      <a:off x="0" y="0"/>
                      <a:ext cx="1290176" cy="283197"/>
                    </a:xfrm>
                    <a:prstGeom prst="rect">
                      <a:avLst/>
                    </a:prstGeom>
                    <a:noFill/>
                  </pic:spPr>
                </pic:pic>
              </a:graphicData>
            </a:graphic>
          </wp:inline>
        </w:drawing>
      </w:r>
      <w:r>
        <w:rPr>
          <w:noProof/>
        </w:rPr>
        <w:drawing>
          <wp:inline distT="0" distB="0" distL="0" distR="0" wp14:anchorId="01AC50DE" wp14:editId="4AA6F8D7">
            <wp:extent cx="810108" cy="326038"/>
            <wp:effectExtent l="0" t="0" r="0" b="0"/>
            <wp:docPr id="5" name="Picture 5" descr="Image result for njamh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jamha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2724" cy="359288"/>
                    </a:xfrm>
                    <a:prstGeom prst="rect">
                      <a:avLst/>
                    </a:prstGeom>
                    <a:noFill/>
                    <a:ln>
                      <a:noFill/>
                    </a:ln>
                  </pic:spPr>
                </pic:pic>
              </a:graphicData>
            </a:graphic>
          </wp:inline>
        </w:drawing>
      </w:r>
      <w:r>
        <w:t xml:space="preserve">   </w:t>
      </w:r>
      <w:r>
        <w:rPr>
          <w:noProof/>
        </w:rPr>
        <w:drawing>
          <wp:inline distT="0" distB="0" distL="0" distR="0" wp14:anchorId="02A51FB0" wp14:editId="13BD434F">
            <wp:extent cx="726420" cy="333768"/>
            <wp:effectExtent l="0" t="0" r="0" b="9525"/>
            <wp:docPr id="2" name="Picture 2" descr="Image result for NJ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JHS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9068" cy="362553"/>
                    </a:xfrm>
                    <a:prstGeom prst="rect">
                      <a:avLst/>
                    </a:prstGeom>
                    <a:noFill/>
                    <a:ln>
                      <a:noFill/>
                    </a:ln>
                  </pic:spPr>
                </pic:pic>
              </a:graphicData>
            </a:graphic>
          </wp:inline>
        </w:drawing>
      </w:r>
      <w:r>
        <w:t xml:space="preserve">   </w:t>
      </w:r>
      <w:r w:rsidRPr="00D539B0">
        <w:rPr>
          <w:noProof/>
        </w:rPr>
        <w:drawing>
          <wp:inline distT="0" distB="0" distL="0" distR="0" wp14:anchorId="5ECBF329" wp14:editId="513C44FC">
            <wp:extent cx="457062" cy="319291"/>
            <wp:effectExtent l="0" t="0" r="635" b="5080"/>
            <wp:docPr id="9" name="il_fi" descr="http://uwhunterdon.org/images/UWhunt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whunterdon.org/images/UWhunt4color.jpg"/>
                    <pic:cNvPicPr>
                      <a:picLocks noChangeAspect="1" noChangeArrowheads="1"/>
                    </pic:cNvPicPr>
                  </pic:nvPicPr>
                  <pic:blipFill>
                    <a:blip r:embed="rId16" cstate="print"/>
                    <a:srcRect/>
                    <a:stretch>
                      <a:fillRect/>
                    </a:stretch>
                  </pic:blipFill>
                  <pic:spPr bwMode="auto">
                    <a:xfrm>
                      <a:off x="0" y="0"/>
                      <a:ext cx="483161" cy="337523"/>
                    </a:xfrm>
                    <a:prstGeom prst="rect">
                      <a:avLst/>
                    </a:prstGeom>
                    <a:noFill/>
                    <a:ln w="9525">
                      <a:noFill/>
                      <a:miter lim="800000"/>
                      <a:headEnd/>
                      <a:tailEnd/>
                    </a:ln>
                  </pic:spPr>
                </pic:pic>
              </a:graphicData>
            </a:graphic>
          </wp:inline>
        </w:drawing>
      </w:r>
      <w:bookmarkStart w:id="0" w:name="_GoBack"/>
      <w:bookmarkEnd w:id="0"/>
    </w:p>
    <w:p w:rsidR="00A050E3" w:rsidRDefault="00A050E3" w:rsidP="00A050E3">
      <w:pPr>
        <w:spacing w:after="0"/>
        <w:jc w:val="center"/>
      </w:pPr>
    </w:p>
    <w:sectPr w:rsidR="00A050E3" w:rsidSect="002F35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3F99"/>
    <w:multiLevelType w:val="hybridMultilevel"/>
    <w:tmpl w:val="311C8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761325"/>
    <w:multiLevelType w:val="hybridMultilevel"/>
    <w:tmpl w:val="5802D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E3"/>
    <w:rsid w:val="002F3596"/>
    <w:rsid w:val="00392E2B"/>
    <w:rsid w:val="004058E8"/>
    <w:rsid w:val="00632E9D"/>
    <w:rsid w:val="009A3457"/>
    <w:rsid w:val="00A050E3"/>
    <w:rsid w:val="00AC673A"/>
    <w:rsid w:val="00AD3CB0"/>
    <w:rsid w:val="00D544C1"/>
    <w:rsid w:val="00DE4410"/>
    <w:rsid w:val="00E77655"/>
    <w:rsid w:val="00F8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D0E2"/>
  <w15:chartTrackingRefBased/>
  <w15:docId w15:val="{52AF254C-97B0-40AC-AB9A-B2CC7AC9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0E3"/>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2F3596"/>
    <w:rPr>
      <w:color w:val="0563C1" w:themeColor="hyperlink"/>
      <w:u w:val="single"/>
    </w:rPr>
  </w:style>
  <w:style w:type="paragraph" w:styleId="BalloonText">
    <w:name w:val="Balloon Text"/>
    <w:basedOn w:val="Normal"/>
    <w:link w:val="BalloonTextChar"/>
    <w:uiPriority w:val="99"/>
    <w:semiHidden/>
    <w:unhideWhenUsed/>
    <w:rsid w:val="002F3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FamilySvc.or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jpg@01D571EA.6420E120"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laimscon.org/index.asp" TargetMode="External"/><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Starr</dc:creator>
  <cp:keywords/>
  <dc:description/>
  <cp:lastModifiedBy>Jerry Starr</cp:lastModifiedBy>
  <cp:revision>3</cp:revision>
  <cp:lastPrinted>2019-11-01T14:36:00Z</cp:lastPrinted>
  <dcterms:created xsi:type="dcterms:W3CDTF">2020-01-27T15:42:00Z</dcterms:created>
  <dcterms:modified xsi:type="dcterms:W3CDTF">2020-01-27T17:03:00Z</dcterms:modified>
</cp:coreProperties>
</file>